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DA669" w14:textId="77777777" w:rsidR="005001A2" w:rsidRDefault="00EB1613">
      <w:pPr>
        <w:jc w:val="center"/>
        <w:rPr>
          <w:b/>
          <w:bCs/>
        </w:rPr>
      </w:pPr>
      <w:r>
        <w:rPr>
          <w:b/>
          <w:bCs/>
        </w:rPr>
        <w:t>Reasonable and Moderate Extension (RME) Format**</w:t>
      </w:r>
    </w:p>
    <w:p w14:paraId="4AA5C915" w14:textId="77777777" w:rsidR="005001A2" w:rsidRDefault="005001A2">
      <w:pPr>
        <w:jc w:val="center"/>
        <w:rPr>
          <w:b/>
          <w:bCs/>
        </w:rPr>
      </w:pPr>
    </w:p>
    <w:p w14:paraId="55201AA5" w14:textId="77777777" w:rsidR="005001A2" w:rsidRDefault="00EB1613">
      <w:pPr>
        <w:jc w:val="center"/>
        <w:rPr>
          <w:b/>
          <w:bCs/>
        </w:rPr>
      </w:pPr>
      <w:r>
        <w:rPr>
          <w:b/>
          <w:bCs/>
        </w:rPr>
        <w:t>FORMAT FOR PROPOSED ADDITION/ABOLITION, REALLOCATION, OR</w:t>
      </w:r>
    </w:p>
    <w:p w14:paraId="4BAB1AFC" w14:textId="77777777" w:rsidR="005001A2" w:rsidRDefault="00EB1613">
      <w:pPr>
        <w:jc w:val="center"/>
        <w:rPr>
          <w:b/>
          <w:bCs/>
        </w:rPr>
      </w:pPr>
      <w:r>
        <w:rPr>
          <w:b/>
          <w:bCs/>
        </w:rPr>
        <w:t>RE-ESTABLISHMENT OF AN EDUCATIONAL UNIT, CURRICULUM, OR DEGREE</w:t>
      </w:r>
    </w:p>
    <w:p w14:paraId="7E3716BA" w14:textId="77777777" w:rsidR="005001A2" w:rsidRDefault="005001A2">
      <w:pPr>
        <w:jc w:val="right"/>
        <w:rPr>
          <w:b/>
          <w:bCs/>
        </w:rPr>
      </w:pPr>
    </w:p>
    <w:p w14:paraId="226FCDF7" w14:textId="77777777" w:rsidR="005001A2" w:rsidRDefault="005001A2">
      <w:pPr>
        <w:jc w:val="right"/>
        <w:rPr>
          <w:b/>
          <w:bCs/>
        </w:rPr>
      </w:pPr>
    </w:p>
    <w:p w14:paraId="363D41E4" w14:textId="77777777" w:rsidR="005001A2" w:rsidRDefault="00EB1613">
      <w:pPr>
        <w:tabs>
          <w:tab w:val="left" w:pos="-1080"/>
          <w:tab w:val="left" w:pos="-720"/>
          <w:tab w:val="left" w:pos="0"/>
          <w:tab w:val="left" w:pos="44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t>I.</w:t>
      </w:r>
      <w:r>
        <w:tab/>
      </w:r>
      <w:r>
        <w:rPr>
          <w:u w:val="single"/>
        </w:rPr>
        <w:t>Program inventory</w:t>
      </w:r>
    </w:p>
    <w:p w14:paraId="67159467" w14:textId="77777777" w:rsidR="005001A2" w:rsidRDefault="005001A2">
      <w:pPr>
        <w:tabs>
          <w:tab w:val="left" w:pos="-1080"/>
          <w:tab w:val="left" w:pos="-720"/>
          <w:tab w:val="left" w:pos="0"/>
          <w:tab w:val="left" w:pos="44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p>
    <w:p w14:paraId="41EB25AF" w14:textId="77777777"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Pr>
          <w:sz w:val="19"/>
          <w:szCs w:val="19"/>
        </w:rPr>
        <w:tab/>
        <w:t>A.</w:t>
      </w:r>
      <w:r>
        <w:rPr>
          <w:sz w:val="19"/>
          <w:szCs w:val="19"/>
        </w:rPr>
        <w:tab/>
        <w:t>Current</w:t>
      </w:r>
    </w:p>
    <w:p w14:paraId="7511847C" w14:textId="77777777"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Specialization/</w:t>
      </w:r>
    </w:p>
    <w:p w14:paraId="3C14880D" w14:textId="77777777"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 w:val="left" w:pos="6102"/>
          <w:tab w:val="left" w:pos="6462"/>
          <w:tab w:val="left" w:pos="6822"/>
          <w:tab w:val="left" w:pos="7182"/>
        </w:tabs>
        <w:ind w:left="8280" w:hanging="8280"/>
        <w:rPr>
          <w:sz w:val="19"/>
          <w:szCs w:val="19"/>
        </w:rPr>
      </w:pPr>
      <w:r>
        <w:rPr>
          <w:sz w:val="19"/>
          <w:szCs w:val="19"/>
        </w:rPr>
        <w:tab/>
      </w:r>
      <w:r>
        <w:rPr>
          <w:sz w:val="19"/>
          <w:szCs w:val="19"/>
        </w:rPr>
        <w:tab/>
      </w:r>
      <w:r>
        <w:rPr>
          <w:sz w:val="19"/>
          <w:szCs w:val="19"/>
          <w:u w:val="single"/>
        </w:rPr>
        <w:t>CIP</w:t>
      </w:r>
      <w:r>
        <w:rPr>
          <w:sz w:val="19"/>
          <w:szCs w:val="19"/>
        </w:rPr>
        <w:tab/>
      </w:r>
      <w:r>
        <w:rPr>
          <w:sz w:val="19"/>
          <w:szCs w:val="19"/>
        </w:rPr>
        <w:tab/>
      </w:r>
      <w:r>
        <w:rPr>
          <w:sz w:val="19"/>
          <w:szCs w:val="19"/>
        </w:rPr>
        <w:tab/>
      </w:r>
      <w:r>
        <w:rPr>
          <w:sz w:val="19"/>
          <w:szCs w:val="19"/>
          <w:u w:val="single"/>
        </w:rPr>
        <w:t>Major</w:t>
      </w:r>
      <w:r>
        <w:rPr>
          <w:sz w:val="19"/>
          <w:szCs w:val="19"/>
        </w:rPr>
        <w:tab/>
      </w:r>
      <w:r>
        <w:rPr>
          <w:sz w:val="19"/>
          <w:szCs w:val="19"/>
        </w:rPr>
        <w:tab/>
      </w:r>
      <w:r>
        <w:rPr>
          <w:sz w:val="19"/>
          <w:szCs w:val="19"/>
        </w:rPr>
        <w:tab/>
      </w:r>
      <w:r>
        <w:rPr>
          <w:sz w:val="19"/>
          <w:szCs w:val="19"/>
        </w:rPr>
        <w:tab/>
      </w:r>
      <w:r>
        <w:rPr>
          <w:sz w:val="19"/>
          <w:szCs w:val="19"/>
        </w:rPr>
        <w:tab/>
      </w:r>
      <w:r>
        <w:rPr>
          <w:sz w:val="19"/>
          <w:szCs w:val="19"/>
          <w:u w:val="single"/>
        </w:rPr>
        <w:t>Concentration</w:t>
      </w:r>
      <w:r>
        <w:rPr>
          <w:sz w:val="19"/>
          <w:szCs w:val="19"/>
        </w:rPr>
        <w:tab/>
      </w:r>
      <w:r>
        <w:rPr>
          <w:sz w:val="19"/>
          <w:szCs w:val="19"/>
        </w:rPr>
        <w:tab/>
      </w:r>
      <w:r>
        <w:rPr>
          <w:sz w:val="19"/>
          <w:szCs w:val="19"/>
        </w:rPr>
        <w:tab/>
      </w:r>
      <w:r>
        <w:rPr>
          <w:sz w:val="19"/>
          <w:szCs w:val="19"/>
          <w:u w:val="single"/>
        </w:rPr>
        <w:t>Degree</w:t>
      </w:r>
      <w:r>
        <w:rPr>
          <w:sz w:val="19"/>
          <w:szCs w:val="19"/>
        </w:rPr>
        <w:tab/>
      </w:r>
      <w:r>
        <w:rPr>
          <w:sz w:val="19"/>
          <w:szCs w:val="19"/>
        </w:rPr>
        <w:tab/>
      </w:r>
      <w:r>
        <w:rPr>
          <w:sz w:val="19"/>
          <w:szCs w:val="19"/>
        </w:rPr>
        <w:tab/>
      </w:r>
      <w:r>
        <w:rPr>
          <w:sz w:val="19"/>
          <w:szCs w:val="19"/>
          <w:u w:val="single"/>
        </w:rPr>
        <w:t>Unit</w:t>
      </w:r>
    </w:p>
    <w:p w14:paraId="7AB43010" w14:textId="77777777"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p>
    <w:p w14:paraId="6DA4D1BE" w14:textId="64BC8C30"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Pr>
          <w:sz w:val="19"/>
          <w:szCs w:val="19"/>
        </w:rPr>
        <w:tab/>
      </w:r>
      <w:r>
        <w:rPr>
          <w:sz w:val="19"/>
          <w:szCs w:val="19"/>
        </w:rPr>
        <w:tab/>
      </w:r>
      <w:r>
        <w:rPr>
          <w:sz w:val="19"/>
          <w:szCs w:val="19"/>
        </w:rPr>
        <w:tab/>
      </w:r>
      <w:r>
        <w:rPr>
          <w:sz w:val="19"/>
          <w:szCs w:val="19"/>
        </w:rPr>
        <w:tab/>
      </w:r>
      <w:r>
        <w:rPr>
          <w:sz w:val="19"/>
          <w:szCs w:val="19"/>
        </w:rPr>
        <w:tab/>
      </w:r>
      <w:r>
        <w:rPr>
          <w:sz w:val="19"/>
          <w:szCs w:val="19"/>
        </w:rPr>
        <w:tab/>
      </w:r>
      <w:r w:rsidR="00BD469C">
        <w:rPr>
          <w:sz w:val="19"/>
          <w:szCs w:val="19"/>
        </w:rPr>
        <w:tab/>
      </w:r>
      <w:r w:rsidR="00BD469C">
        <w:rPr>
          <w:sz w:val="19"/>
          <w:szCs w:val="19"/>
        </w:rPr>
        <w:tab/>
      </w:r>
      <w:r w:rsidR="00BD469C">
        <w:rPr>
          <w:sz w:val="19"/>
          <w:szCs w:val="19"/>
        </w:rPr>
        <w:tab/>
      </w:r>
      <w:r w:rsidR="00BD469C">
        <w:rPr>
          <w:sz w:val="19"/>
          <w:szCs w:val="19"/>
        </w:rPr>
        <w:tab/>
      </w:r>
      <w:r w:rsidR="00BD469C">
        <w:rPr>
          <w:sz w:val="19"/>
          <w:szCs w:val="19"/>
        </w:rPr>
        <w:tab/>
      </w:r>
      <w:r w:rsidR="00BD469C">
        <w:rPr>
          <w:sz w:val="19"/>
          <w:szCs w:val="19"/>
        </w:rPr>
        <w:tab/>
      </w:r>
      <w:r w:rsidR="00BD469C">
        <w:rPr>
          <w:sz w:val="19"/>
          <w:szCs w:val="19"/>
        </w:rPr>
        <w:tab/>
      </w:r>
      <w:r w:rsidR="00BD469C">
        <w:rPr>
          <w:sz w:val="19"/>
          <w:szCs w:val="19"/>
        </w:rPr>
        <w:tab/>
      </w:r>
      <w:r w:rsidR="00BD469C">
        <w:rPr>
          <w:sz w:val="19"/>
          <w:szCs w:val="19"/>
        </w:rPr>
        <w:tab/>
      </w:r>
      <w:r w:rsidR="00BD469C">
        <w:rPr>
          <w:sz w:val="19"/>
          <w:szCs w:val="19"/>
        </w:rPr>
        <w:tab/>
      </w:r>
      <w:r w:rsidR="00BD469C">
        <w:rPr>
          <w:sz w:val="19"/>
          <w:szCs w:val="19"/>
        </w:rPr>
        <w:tab/>
      </w:r>
      <w:r w:rsidR="00BD469C">
        <w:rPr>
          <w:sz w:val="19"/>
          <w:szCs w:val="19"/>
        </w:rPr>
        <w:tab/>
      </w:r>
    </w:p>
    <w:p w14:paraId="670F50A5" w14:textId="77777777" w:rsidR="005001A2" w:rsidRDefault="00EB1613">
      <w:pPr>
        <w:pStyle w:val="QuickA"/>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ind w:left="720" w:hanging="720"/>
        <w:rPr>
          <w:sz w:val="19"/>
          <w:szCs w:val="19"/>
        </w:rPr>
      </w:pPr>
      <w:r>
        <w:rPr>
          <w:sz w:val="19"/>
          <w:szCs w:val="19"/>
        </w:rPr>
        <w:tab/>
        <w:t>B.</w:t>
      </w:r>
      <w:r>
        <w:rPr>
          <w:sz w:val="19"/>
          <w:szCs w:val="19"/>
        </w:rPr>
        <w:tab/>
        <w:t>Proposed</w:t>
      </w:r>
    </w:p>
    <w:p w14:paraId="5195B610" w14:textId="77777777"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Specialization/</w:t>
      </w:r>
    </w:p>
    <w:p w14:paraId="777661C5" w14:textId="77777777"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 w:val="left" w:pos="6120"/>
          <w:tab w:val="left" w:pos="6480"/>
          <w:tab w:val="left" w:pos="6840"/>
          <w:tab w:val="left" w:pos="7200"/>
        </w:tabs>
        <w:ind w:left="6718" w:hanging="6718"/>
        <w:rPr>
          <w:sz w:val="19"/>
          <w:szCs w:val="19"/>
        </w:rPr>
      </w:pPr>
      <w:r>
        <w:rPr>
          <w:sz w:val="19"/>
          <w:szCs w:val="19"/>
        </w:rPr>
        <w:tab/>
      </w:r>
      <w:r>
        <w:rPr>
          <w:sz w:val="19"/>
          <w:szCs w:val="19"/>
        </w:rPr>
        <w:tab/>
      </w:r>
      <w:r>
        <w:rPr>
          <w:sz w:val="19"/>
          <w:szCs w:val="19"/>
          <w:u w:val="single"/>
        </w:rPr>
        <w:t>CIP</w:t>
      </w:r>
      <w:r>
        <w:rPr>
          <w:sz w:val="19"/>
          <w:szCs w:val="19"/>
        </w:rPr>
        <w:tab/>
      </w:r>
      <w:r>
        <w:rPr>
          <w:sz w:val="19"/>
          <w:szCs w:val="19"/>
        </w:rPr>
        <w:tab/>
      </w:r>
      <w:r>
        <w:rPr>
          <w:sz w:val="19"/>
          <w:szCs w:val="19"/>
        </w:rPr>
        <w:tab/>
      </w:r>
      <w:r>
        <w:rPr>
          <w:sz w:val="19"/>
          <w:szCs w:val="19"/>
          <w:u w:val="single"/>
        </w:rPr>
        <w:t>Major</w:t>
      </w:r>
      <w:r>
        <w:rPr>
          <w:sz w:val="19"/>
          <w:szCs w:val="19"/>
        </w:rPr>
        <w:tab/>
      </w:r>
      <w:r>
        <w:rPr>
          <w:sz w:val="19"/>
          <w:szCs w:val="19"/>
        </w:rPr>
        <w:tab/>
      </w:r>
      <w:r>
        <w:rPr>
          <w:sz w:val="19"/>
          <w:szCs w:val="19"/>
        </w:rPr>
        <w:tab/>
      </w:r>
      <w:r>
        <w:rPr>
          <w:sz w:val="19"/>
          <w:szCs w:val="19"/>
        </w:rPr>
        <w:tab/>
      </w:r>
      <w:r>
        <w:rPr>
          <w:sz w:val="19"/>
          <w:szCs w:val="19"/>
        </w:rPr>
        <w:tab/>
      </w:r>
      <w:r>
        <w:rPr>
          <w:sz w:val="19"/>
          <w:szCs w:val="19"/>
          <w:u w:val="single"/>
        </w:rPr>
        <w:t>Concentration</w:t>
      </w:r>
      <w:r>
        <w:rPr>
          <w:sz w:val="19"/>
          <w:szCs w:val="19"/>
        </w:rPr>
        <w:tab/>
      </w:r>
      <w:r>
        <w:rPr>
          <w:sz w:val="19"/>
          <w:szCs w:val="19"/>
        </w:rPr>
        <w:tab/>
      </w:r>
      <w:r>
        <w:rPr>
          <w:sz w:val="19"/>
          <w:szCs w:val="19"/>
        </w:rPr>
        <w:tab/>
      </w:r>
      <w:r>
        <w:rPr>
          <w:sz w:val="19"/>
          <w:szCs w:val="19"/>
          <w:u w:val="single"/>
        </w:rPr>
        <w:t>Degree</w:t>
      </w:r>
      <w:r>
        <w:rPr>
          <w:sz w:val="19"/>
          <w:szCs w:val="19"/>
        </w:rPr>
        <w:tab/>
      </w:r>
      <w:r>
        <w:rPr>
          <w:sz w:val="19"/>
          <w:szCs w:val="19"/>
        </w:rPr>
        <w:tab/>
      </w:r>
      <w:r>
        <w:rPr>
          <w:sz w:val="19"/>
          <w:szCs w:val="19"/>
        </w:rPr>
        <w:tab/>
      </w:r>
      <w:r>
        <w:rPr>
          <w:sz w:val="19"/>
          <w:szCs w:val="19"/>
        </w:rPr>
        <w:tab/>
      </w:r>
      <w:r>
        <w:rPr>
          <w:sz w:val="19"/>
          <w:szCs w:val="19"/>
          <w:u w:val="single"/>
        </w:rPr>
        <w:t>Unit</w:t>
      </w:r>
    </w:p>
    <w:p w14:paraId="1391BA3B"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p>
    <w:p w14:paraId="58A2200E"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p>
    <w:p w14:paraId="5EB4A2E2" w14:textId="77777777"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r>
        <w:t>II.</w:t>
      </w:r>
      <w:r>
        <w:tab/>
      </w:r>
      <w:r>
        <w:tab/>
      </w:r>
      <w:r>
        <w:rPr>
          <w:u w:val="single"/>
        </w:rPr>
        <w:t>Reason for proposed action</w:t>
      </w:r>
    </w:p>
    <w:p w14:paraId="52D9A439"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027DFCAC" w14:textId="07421360"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ind w:left="720"/>
      </w:pPr>
      <w:r>
        <w:t>(</w:t>
      </w:r>
      <w:r w:rsidR="003B1CB2">
        <w:t xml:space="preserve">What is the purpose of the Center? Does it involve research, service, and/or indirect teaching such as student employment? How similar or different is the Center relative to others that report to the VCR and that have been approved by IBHE? Are there opportunities for collaboration with existing Centers?) </w:t>
      </w:r>
    </w:p>
    <w:p w14:paraId="3652FD6B" w14:textId="77777777" w:rsidR="0053665E" w:rsidRDefault="0053665E">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ind w:left="720"/>
      </w:pPr>
    </w:p>
    <w:p w14:paraId="28D0CEC9" w14:textId="77777777" w:rsidR="0053665E" w:rsidRDefault="0053665E" w:rsidP="0053665E">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r>
        <w:t>III.</w:t>
      </w:r>
      <w:r>
        <w:tab/>
      </w:r>
      <w:r>
        <w:tab/>
      </w:r>
      <w:r>
        <w:rPr>
          <w:u w:val="single"/>
        </w:rPr>
        <w:t>Program d</w:t>
      </w:r>
      <w:r w:rsidRPr="0053665E">
        <w:rPr>
          <w:u w:val="single"/>
        </w:rPr>
        <w:t xml:space="preserve">elivery </w:t>
      </w:r>
      <w:r>
        <w:rPr>
          <w:u w:val="single"/>
        </w:rPr>
        <w:t>m</w:t>
      </w:r>
      <w:r w:rsidRPr="0053665E">
        <w:rPr>
          <w:u w:val="single"/>
        </w:rPr>
        <w:t>ode</w:t>
      </w:r>
    </w:p>
    <w:p w14:paraId="6D99C87D" w14:textId="77777777" w:rsidR="0053665E" w:rsidRDefault="0053665E" w:rsidP="0053665E">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3FAD4A96" w14:textId="59B7D33F" w:rsidR="0053665E" w:rsidRDefault="0053665E" w:rsidP="007A262D">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ind w:left="720"/>
      </w:pPr>
      <w:r>
        <w:t>(</w:t>
      </w:r>
      <w:r w:rsidR="003B1CB2">
        <w:t>Will activities take place outside the campus?</w:t>
      </w:r>
      <w:r w:rsidR="007A262D" w:rsidRPr="00207002">
        <w:t>)</w:t>
      </w:r>
    </w:p>
    <w:p w14:paraId="76133AF9" w14:textId="77777777" w:rsidR="0053665E" w:rsidRDefault="0053665E" w:rsidP="0053665E">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5ACA6488" w14:textId="77777777"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r>
        <w:t>I</w:t>
      </w:r>
      <w:r w:rsidR="0053665E">
        <w:t>V</w:t>
      </w:r>
      <w:r>
        <w:t>.</w:t>
      </w:r>
      <w:r>
        <w:tab/>
      </w:r>
      <w:r>
        <w:tab/>
      </w:r>
      <w:r>
        <w:rPr>
          <w:u w:val="single"/>
        </w:rPr>
        <w:t>Anticipated budgetary effects</w:t>
      </w:r>
    </w:p>
    <w:p w14:paraId="217F9BD6" w14:textId="77777777" w:rsidR="005001A2" w:rsidRDefault="00D23D15">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r>
        <w:tab/>
      </w:r>
      <w:r>
        <w:tab/>
      </w:r>
    </w:p>
    <w:p w14:paraId="378A1FD5" w14:textId="03FE3A57" w:rsidR="00D23D15" w:rsidRDefault="00207002" w:rsidP="009B0040">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ind w:left="720"/>
      </w:pPr>
      <w:r>
        <w:t>(</w:t>
      </w:r>
      <w:r w:rsidR="003B1CB2">
        <w:t>Describe how the Center will be funded initially and then on an ongoing basis. Will any state funds be used to support the Center. If so, how will these be allocated and for how long? To be considered for approval, Centers are expected to be or become self-supporting.</w:t>
      </w:r>
      <w:r w:rsidR="009B0040" w:rsidRPr="00207002">
        <w:t>)</w:t>
      </w:r>
      <w:r w:rsidR="00FA6E01">
        <w:t xml:space="preserve"> </w:t>
      </w:r>
    </w:p>
    <w:p w14:paraId="48F405F8"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5495E1E5" w14:textId="77777777"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ind w:left="720" w:hanging="720"/>
      </w:pPr>
      <w:r>
        <w:t>V.</w:t>
      </w:r>
      <w:r>
        <w:tab/>
      </w:r>
      <w:r>
        <w:tab/>
      </w:r>
      <w:r>
        <w:rPr>
          <w:u w:val="single"/>
        </w:rPr>
        <w:t>Arrangements to be made for (a) affected faculty, staff and students; and (b) affected equipment and physical facilities</w:t>
      </w:r>
    </w:p>
    <w:p w14:paraId="1507F020"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6C93BE9C" w14:textId="77777777"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u w:val="single"/>
        </w:rPr>
      </w:pPr>
      <w:r>
        <w:t>V</w:t>
      </w:r>
      <w:r w:rsidR="0053665E">
        <w:t>I</w:t>
      </w:r>
      <w:r>
        <w:t>.</w:t>
      </w:r>
      <w:r>
        <w:tab/>
      </w:r>
      <w:r>
        <w:tab/>
      </w:r>
      <w:r>
        <w:rPr>
          <w:u w:val="single"/>
        </w:rPr>
        <w:t>Will other educational units, curricula, or degrees be affected by this action</w:t>
      </w:r>
      <w:r w:rsidR="00D23D15">
        <w:rPr>
          <w:u w:val="single"/>
        </w:rPr>
        <w:t>?</w:t>
      </w:r>
    </w:p>
    <w:p w14:paraId="7B044F58" w14:textId="77777777" w:rsidR="00D23D15" w:rsidRDefault="00D23D15">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u w:val="single"/>
        </w:rPr>
      </w:pPr>
    </w:p>
    <w:p w14:paraId="6F64D9BA" w14:textId="77777777" w:rsidR="00D23D15" w:rsidRPr="00D23D15" w:rsidRDefault="00D23D15">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r w:rsidRPr="00D23D15">
        <w:tab/>
      </w:r>
      <w:r w:rsidRPr="00D23D15">
        <w:tab/>
      </w:r>
      <w:r>
        <w:t>(Attach concurrences by affected programs)</w:t>
      </w:r>
    </w:p>
    <w:p w14:paraId="0B01B108"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5AF12824" w14:textId="77777777" w:rsidR="007A262D" w:rsidRPr="00207002" w:rsidRDefault="00EB1613" w:rsidP="007A262D">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u w:val="single"/>
        </w:rPr>
      </w:pPr>
      <w:r>
        <w:t>V</w:t>
      </w:r>
      <w:r w:rsidR="0053665E">
        <w:t>I</w:t>
      </w:r>
      <w:r>
        <w:t>I.</w:t>
      </w:r>
      <w:r>
        <w:tab/>
      </w:r>
      <w:r>
        <w:tab/>
      </w:r>
      <w:r w:rsidR="007A262D" w:rsidRPr="00207002">
        <w:rPr>
          <w:u w:val="single"/>
        </w:rPr>
        <w:t>Assessment of Student Learning Outcomes</w:t>
      </w:r>
    </w:p>
    <w:p w14:paraId="709DDBAB" w14:textId="77777777" w:rsidR="007A262D" w:rsidRPr="00207002" w:rsidRDefault="007A262D" w:rsidP="007A262D">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u w:val="single"/>
        </w:rPr>
      </w:pPr>
    </w:p>
    <w:p w14:paraId="73013338" w14:textId="7D35C5F1" w:rsidR="007A262D" w:rsidRPr="007A262D" w:rsidRDefault="007A262D" w:rsidP="007A262D">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r w:rsidRPr="00207002">
        <w:tab/>
      </w:r>
      <w:r w:rsidRPr="00207002">
        <w:tab/>
      </w:r>
      <w:r w:rsidR="00BD469C">
        <w:t>N/A</w:t>
      </w:r>
    </w:p>
    <w:p w14:paraId="1016CE2D" w14:textId="77777777" w:rsidR="00421F4B" w:rsidRDefault="00421F4B" w:rsidP="007A262D">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u w:val="single"/>
        </w:rPr>
      </w:pPr>
    </w:p>
    <w:p w14:paraId="55F05E4D" w14:textId="77777777"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r>
        <w:t>VII.</w:t>
      </w:r>
      <w:r>
        <w:tab/>
      </w:r>
      <w:r>
        <w:tab/>
      </w:r>
      <w:r>
        <w:rPr>
          <w:u w:val="single"/>
        </w:rPr>
        <w:t>Catalog copy to be deleted or added</w:t>
      </w:r>
    </w:p>
    <w:p w14:paraId="015E9488"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2474CFBE"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3052778E" w14:textId="77777777"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u w:val="single"/>
        </w:rPr>
      </w:pPr>
      <w:r>
        <w:t>VIII.</w:t>
      </w:r>
      <w:r>
        <w:tab/>
      </w:r>
      <w:r>
        <w:tab/>
      </w:r>
      <w:r>
        <w:rPr>
          <w:u w:val="single"/>
        </w:rPr>
        <w:t>The requested effective date of implementation</w:t>
      </w:r>
    </w:p>
    <w:p w14:paraId="66C14528"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1F870B6D" w14:textId="77777777" w:rsidR="005001A2" w:rsidRDefault="00D23D15">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r>
        <w:tab/>
      </w:r>
      <w:r>
        <w:tab/>
        <w:t>(Next published catalog without exception approved by Provost)</w:t>
      </w:r>
    </w:p>
    <w:p w14:paraId="1ACE285F"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71EF7AD5"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0B4831AC"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6BA6435C"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6473233F" w14:textId="77777777" w:rsidR="00EB1613" w:rsidRPr="007A262D" w:rsidRDefault="00531581">
      <w:pPr>
        <w:pStyle w:val="BodyText"/>
      </w:pPr>
      <w:r>
        <w:t xml:space="preserve">**This request </w:t>
      </w:r>
      <w:r w:rsidR="00EB1CFF">
        <w:t>must be reviewed and approved by the appropriate faculty constituency group. Please attach a copy of the resolution and the signature forms.</w:t>
      </w:r>
    </w:p>
    <w:sectPr w:rsidR="00EB1613" w:rsidRPr="007A262D" w:rsidSect="0074039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080" w:bottom="108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60317" w14:textId="77777777" w:rsidR="008E3FAA" w:rsidRDefault="008E3FAA" w:rsidP="00504746">
      <w:r>
        <w:separator/>
      </w:r>
    </w:p>
  </w:endnote>
  <w:endnote w:type="continuationSeparator" w:id="0">
    <w:p w14:paraId="606C0DD1" w14:textId="77777777" w:rsidR="008E3FAA" w:rsidRDefault="008E3FAA" w:rsidP="0050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2A452" w14:textId="77777777" w:rsidR="00BF173B" w:rsidRDefault="00BF1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79ACC" w14:textId="77777777" w:rsidR="00BF173B" w:rsidRDefault="00BF1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B0D82" w14:textId="77777777" w:rsidR="00BF173B" w:rsidRDefault="00BF1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5846A" w14:textId="77777777" w:rsidR="008E3FAA" w:rsidRDefault="008E3FAA" w:rsidP="00504746">
      <w:r>
        <w:separator/>
      </w:r>
    </w:p>
  </w:footnote>
  <w:footnote w:type="continuationSeparator" w:id="0">
    <w:p w14:paraId="470863A5" w14:textId="77777777" w:rsidR="008E3FAA" w:rsidRDefault="008E3FAA" w:rsidP="00504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AD264" w14:textId="77777777" w:rsidR="00BF173B" w:rsidRDefault="00BF1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94B0F" w14:textId="2EA470BC" w:rsidR="00BF173B" w:rsidRDefault="00BF1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C168A" w14:textId="77777777" w:rsidR="00BF173B" w:rsidRDefault="00BF1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F1590"/>
    <w:multiLevelType w:val="hybridMultilevel"/>
    <w:tmpl w:val="8CEA6A24"/>
    <w:lvl w:ilvl="0" w:tplc="663A5A7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9269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D15"/>
    <w:rsid w:val="000345F3"/>
    <w:rsid w:val="00076CBC"/>
    <w:rsid w:val="00122119"/>
    <w:rsid w:val="00174C52"/>
    <w:rsid w:val="00207002"/>
    <w:rsid w:val="00324E94"/>
    <w:rsid w:val="003922C5"/>
    <w:rsid w:val="003B1CB2"/>
    <w:rsid w:val="004077C9"/>
    <w:rsid w:val="00421F4B"/>
    <w:rsid w:val="004564D8"/>
    <w:rsid w:val="005001A2"/>
    <w:rsid w:val="00504746"/>
    <w:rsid w:val="00531581"/>
    <w:rsid w:val="0053665E"/>
    <w:rsid w:val="005E2426"/>
    <w:rsid w:val="006855B5"/>
    <w:rsid w:val="0074039D"/>
    <w:rsid w:val="007A262D"/>
    <w:rsid w:val="0088164F"/>
    <w:rsid w:val="008E3FAA"/>
    <w:rsid w:val="00911D40"/>
    <w:rsid w:val="009B0040"/>
    <w:rsid w:val="00A55FDB"/>
    <w:rsid w:val="00AB55D5"/>
    <w:rsid w:val="00AB5DE8"/>
    <w:rsid w:val="00AE1167"/>
    <w:rsid w:val="00B74CAB"/>
    <w:rsid w:val="00B7655D"/>
    <w:rsid w:val="00BB0C5B"/>
    <w:rsid w:val="00BD469C"/>
    <w:rsid w:val="00BF173B"/>
    <w:rsid w:val="00C0174D"/>
    <w:rsid w:val="00C505C5"/>
    <w:rsid w:val="00CC4A16"/>
    <w:rsid w:val="00D23D15"/>
    <w:rsid w:val="00D5590D"/>
    <w:rsid w:val="00E17951"/>
    <w:rsid w:val="00E20D0A"/>
    <w:rsid w:val="00EB1613"/>
    <w:rsid w:val="00EB1CFF"/>
    <w:rsid w:val="00F37115"/>
    <w:rsid w:val="00F93B3F"/>
    <w:rsid w:val="00FA6E01"/>
    <w:rsid w:val="00FB14E9"/>
    <w:rsid w:val="00FB24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A76559"/>
  <w15:docId w15:val="{3BAFA6F3-526B-4B92-9480-86B7029E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90D"/>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uiPriority w:val="99"/>
    <w:rsid w:val="00D5590D"/>
    <w:pPr>
      <w:widowControl w:val="0"/>
      <w:autoSpaceDE w:val="0"/>
      <w:autoSpaceDN w:val="0"/>
      <w:adjustRightInd w:val="0"/>
      <w:spacing w:after="0" w:line="240" w:lineRule="auto"/>
      <w:ind w:left="-1440"/>
    </w:pPr>
    <w:rPr>
      <w:rFonts w:ascii="Times New Roman" w:hAnsi="Times New Roman" w:cs="Times New Roman"/>
      <w:sz w:val="24"/>
      <w:szCs w:val="24"/>
    </w:rPr>
  </w:style>
  <w:style w:type="paragraph" w:customStyle="1" w:styleId="a">
    <w:name w:val="_"/>
    <w:uiPriority w:val="99"/>
    <w:rsid w:val="00D5590D"/>
    <w:pPr>
      <w:widowControl w:val="0"/>
      <w:autoSpaceDE w:val="0"/>
      <w:autoSpaceDN w:val="0"/>
      <w:adjustRightInd w:val="0"/>
      <w:spacing w:after="0" w:line="240" w:lineRule="auto"/>
      <w:ind w:left="720"/>
    </w:pPr>
    <w:rPr>
      <w:rFonts w:ascii="Times New Roman" w:hAnsi="Times New Roman" w:cs="Times New Roman"/>
      <w:sz w:val="24"/>
      <w:szCs w:val="24"/>
    </w:rPr>
  </w:style>
  <w:style w:type="paragraph" w:customStyle="1" w:styleId="1">
    <w:name w:val="_1"/>
    <w:uiPriority w:val="99"/>
    <w:rsid w:val="00D5590D"/>
    <w:pPr>
      <w:widowControl w:val="0"/>
      <w:autoSpaceDE w:val="0"/>
      <w:autoSpaceDN w:val="0"/>
      <w:adjustRightInd w:val="0"/>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99"/>
    <w:rsid w:val="00D5590D"/>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rPr>
      <w:b/>
      <w:bCs/>
    </w:rPr>
  </w:style>
  <w:style w:type="character" w:customStyle="1" w:styleId="BodyTextChar">
    <w:name w:val="Body Text Char"/>
    <w:basedOn w:val="DefaultParagraphFont"/>
    <w:link w:val="BodyText"/>
    <w:uiPriority w:val="99"/>
    <w:semiHidden/>
    <w:rsid w:val="00D5590D"/>
    <w:rPr>
      <w:rFonts w:ascii="Times New Roman" w:hAnsi="Times New Roman" w:cs="Times New Roman"/>
      <w:sz w:val="20"/>
      <w:szCs w:val="20"/>
    </w:rPr>
  </w:style>
  <w:style w:type="paragraph" w:styleId="ListParagraph">
    <w:name w:val="List Paragraph"/>
    <w:basedOn w:val="Normal"/>
    <w:uiPriority w:val="34"/>
    <w:qFormat/>
    <w:rsid w:val="00421F4B"/>
    <w:pPr>
      <w:ind w:left="720"/>
      <w:contextualSpacing/>
    </w:pPr>
  </w:style>
  <w:style w:type="character" w:styleId="Strong">
    <w:name w:val="Strong"/>
    <w:basedOn w:val="DefaultParagraphFont"/>
    <w:uiPriority w:val="22"/>
    <w:qFormat/>
    <w:rsid w:val="00504746"/>
    <w:rPr>
      <w:b/>
      <w:bCs/>
    </w:rPr>
  </w:style>
  <w:style w:type="paragraph" w:styleId="FootnoteText">
    <w:name w:val="footnote text"/>
    <w:basedOn w:val="Normal"/>
    <w:link w:val="FootnoteTextChar"/>
    <w:uiPriority w:val="99"/>
    <w:semiHidden/>
    <w:unhideWhenUsed/>
    <w:rsid w:val="00504746"/>
  </w:style>
  <w:style w:type="character" w:customStyle="1" w:styleId="FootnoteTextChar">
    <w:name w:val="Footnote Text Char"/>
    <w:basedOn w:val="DefaultParagraphFont"/>
    <w:link w:val="FootnoteText"/>
    <w:uiPriority w:val="99"/>
    <w:semiHidden/>
    <w:rsid w:val="00504746"/>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04746"/>
    <w:rPr>
      <w:vertAlign w:val="superscript"/>
    </w:rPr>
  </w:style>
  <w:style w:type="character" w:styleId="Hyperlink">
    <w:name w:val="Hyperlink"/>
    <w:basedOn w:val="DefaultParagraphFont"/>
    <w:uiPriority w:val="99"/>
    <w:semiHidden/>
    <w:unhideWhenUsed/>
    <w:rsid w:val="003922C5"/>
    <w:rPr>
      <w:color w:val="0000FF"/>
      <w:u w:val="single"/>
    </w:rPr>
  </w:style>
  <w:style w:type="paragraph" w:styleId="Header">
    <w:name w:val="header"/>
    <w:basedOn w:val="Normal"/>
    <w:link w:val="HeaderChar"/>
    <w:uiPriority w:val="99"/>
    <w:unhideWhenUsed/>
    <w:rsid w:val="00BF173B"/>
    <w:pPr>
      <w:tabs>
        <w:tab w:val="center" w:pos="4680"/>
        <w:tab w:val="right" w:pos="9360"/>
      </w:tabs>
    </w:pPr>
  </w:style>
  <w:style w:type="character" w:customStyle="1" w:styleId="HeaderChar">
    <w:name w:val="Header Char"/>
    <w:basedOn w:val="DefaultParagraphFont"/>
    <w:link w:val="Header"/>
    <w:uiPriority w:val="99"/>
    <w:rsid w:val="00BF173B"/>
    <w:rPr>
      <w:rFonts w:ascii="Times New Roman" w:hAnsi="Times New Roman" w:cs="Times New Roman"/>
      <w:sz w:val="20"/>
      <w:szCs w:val="20"/>
    </w:rPr>
  </w:style>
  <w:style w:type="paragraph" w:styleId="Footer">
    <w:name w:val="footer"/>
    <w:basedOn w:val="Normal"/>
    <w:link w:val="FooterChar"/>
    <w:uiPriority w:val="99"/>
    <w:unhideWhenUsed/>
    <w:rsid w:val="00BF173B"/>
    <w:pPr>
      <w:tabs>
        <w:tab w:val="center" w:pos="4680"/>
        <w:tab w:val="right" w:pos="9360"/>
      </w:tabs>
    </w:pPr>
  </w:style>
  <w:style w:type="character" w:customStyle="1" w:styleId="FooterChar">
    <w:name w:val="Footer Char"/>
    <w:basedOn w:val="DefaultParagraphFont"/>
    <w:link w:val="Footer"/>
    <w:uiPriority w:val="99"/>
    <w:rsid w:val="00BF173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F5677-ECC1-4D0A-8FB3-0F27269D3B30}">
  <ds:schemaRefs>
    <ds:schemaRef ds:uri="http://schemas.openxmlformats.org/officeDocument/2006/bibliography"/>
  </ds:schemaRefs>
</ds:datastoreItem>
</file>

<file path=docMetadata/LabelInfo.xml><?xml version="1.0" encoding="utf-8"?>
<clbl:labelList xmlns:clbl="http://schemas.microsoft.com/office/2020/mipLabelMetadata">
  <clbl:label id="{d57a98e7-744d-43f9-bc91-08de1ff3710d}" enabled="0" method="" siteId="{d57a98e7-744d-43f9-bc91-08de1ff3710d}" removed="1"/>
</clbl:labelList>
</file>

<file path=docProps/app.xml><?xml version="1.0" encoding="utf-8"?>
<Properties xmlns="http://schemas.openxmlformats.org/officeDocument/2006/extended-properties" xmlns:vt="http://schemas.openxmlformats.org/officeDocument/2006/docPropsVTypes">
  <Template>Normal</Template>
  <TotalTime>8</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SIUC</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 Affairs</dc:creator>
  <cp:lastModifiedBy>Lindsey, Julie M</cp:lastModifiedBy>
  <cp:revision>3</cp:revision>
  <cp:lastPrinted>2012-03-27T15:00:00Z</cp:lastPrinted>
  <dcterms:created xsi:type="dcterms:W3CDTF">2025-04-04T19:53:00Z</dcterms:created>
  <dcterms:modified xsi:type="dcterms:W3CDTF">2025-04-04T19:54:00Z</dcterms:modified>
</cp:coreProperties>
</file>